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4627fee90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KNOWLEDGEBASE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KNOWLEDGEBASE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2d7bf3104411d"/>
      <w:footerReference xmlns:r="http://schemas.openxmlformats.org/officeDocument/2006/relationships" w:type="default" r:id="R1a94e0f299c2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KNOWLEDGEBASE AS   ·   Org.nr 922 126 739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KNOWLEDGEBASE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2d7bf3104411d" /><Relationship Type="http://schemas.openxmlformats.org/officeDocument/2006/relationships/footer" Target="/word/footer1.xml" Id="R1a94e0f299c24671" /></Relationships>
</file>