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ddf1de1fa43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313266a4b42ec"/>
      <w:footerReference xmlns:r="http://schemas.openxmlformats.org/officeDocument/2006/relationships" w:type="default" r:id="R4a6fe78ef66b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 OLSEN AS   ·   Org.nr 922 159 092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313266a4b42ec" /><Relationship Type="http://schemas.openxmlformats.org/officeDocument/2006/relationships/footer" Target="/word/footer1.xml" Id="R4a6fe78ef66b4ff1" /></Relationships>
</file>