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972163fd3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MILANI HOLDING AS</w:t>
      </w:r>
    </w:p>
    <w:sectPr>
      <w:headerReference xmlns:r="http://schemas.openxmlformats.org/officeDocument/2006/relationships" w:type="default" r:id="Rdfbdbe49fe714bd2"/>
      <w:footerReference xmlns:r="http://schemas.openxmlformats.org/officeDocument/2006/relationships" w:type="default" r:id="R36b5d9d70d94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dbe49fe714bd2" /><Relationship Type="http://schemas.openxmlformats.org/officeDocument/2006/relationships/footer" Target="/word/footer1.xml" Id="R36b5d9d70d944c9c" /></Relationships>
</file>