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36c0cb161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EIENDOMSINVEST AS</w:t>
      </w:r>
    </w:p>
    <w:sectPr>
      <w:headerReference xmlns:r="http://schemas.openxmlformats.org/officeDocument/2006/relationships" w:type="default" r:id="R8a3c5017328e4337"/>
      <w:footerReference xmlns:r="http://schemas.openxmlformats.org/officeDocument/2006/relationships" w:type="default" r:id="Rf91aab283513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EIENDOMSINVEST AS   ·   Org.nr 922 228 469   ·   Vestre Brugate 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c5017328e4337" /><Relationship Type="http://schemas.openxmlformats.org/officeDocument/2006/relationships/footer" Target="/word/footer1.xml" Id="Rf91aab2835134e2e" /></Relationships>
</file>