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c629d3837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VBRA AS</w:t>
      </w:r>
    </w:p>
    <w:sectPr>
      <w:headerReference xmlns:r="http://schemas.openxmlformats.org/officeDocument/2006/relationships" w:type="default" r:id="Rec540477d2344c21"/>
      <w:footerReference xmlns:r="http://schemas.openxmlformats.org/officeDocument/2006/relationships" w:type="default" r:id="R7082857c7ccd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VBRA AS   ·   Org.nr 922 346 542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40477d2344c21" /><Relationship Type="http://schemas.openxmlformats.org/officeDocument/2006/relationships/footer" Target="/word/footer1.xml" Id="R7082857c7ccd49e4" /></Relationships>
</file>