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58731c6cb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WHITE OAK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 OAK CAPITAL AS</w:t>
      </w:r>
    </w:p>
    <w:sectPr>
      <w:headerReference xmlns:r="http://schemas.openxmlformats.org/officeDocument/2006/relationships" w:type="default" r:id="R4a259feeacd441b7"/>
      <w:footerReference xmlns:r="http://schemas.openxmlformats.org/officeDocument/2006/relationships" w:type="default" r:id="Rf65ad13f5896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OAK CAPITAL AS   ·   Org.nr 922 385 939   ·   Magnefaret 16   ·   0678 OSLO   ·   are.elligsve@gmail.com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OAK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59feeacd441b7" /><Relationship Type="http://schemas.openxmlformats.org/officeDocument/2006/relationships/footer" Target="/word/footer1.xml" Id="Rf65ad13f5896424e" /></Relationships>
</file>