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98e9a50a7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1 KVADRAT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1 KVADRAT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db15f73b7474a"/>
      <w:footerReference xmlns:r="http://schemas.openxmlformats.org/officeDocument/2006/relationships" w:type="default" r:id="Rd0944ca9e96b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KVADRAT AS   ·   Org.nr 922 388 261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KVADRAT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db15f73b7474a" /><Relationship Type="http://schemas.openxmlformats.org/officeDocument/2006/relationships/footer" Target="/word/footer1.xml" Id="Rd0944ca9e96b4145" /></Relationships>
</file>