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1b6388de0547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SMIEVOLL 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Reksteren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Reksteren,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SMIEVOLL 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d59de85c7f497f"/>
      <w:footerReference xmlns:r="http://schemas.openxmlformats.org/officeDocument/2006/relationships" w:type="default" r:id="R38d5b6db039a44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SMIEVOLL KRAFT AS   ·   Org.nr 922 393 354   ·   c/o Dagfinn Vatne, Rekstravegen 101   ·   5683 REKSTEREN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SMIEVOLL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d59de85c7f497f" /><Relationship Type="http://schemas.openxmlformats.org/officeDocument/2006/relationships/footer" Target="/word/footer1.xml" Id="R38d5b6db039a44ca" /></Relationships>
</file>