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cf82857ca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OASA AS</w:t>
      </w:r>
    </w:p>
    <w:sectPr>
      <w:headerReference xmlns:r="http://schemas.openxmlformats.org/officeDocument/2006/relationships" w:type="default" r:id="R19ad2397ea764ade"/>
      <w:footerReference xmlns:r="http://schemas.openxmlformats.org/officeDocument/2006/relationships" w:type="default" r:id="R38dd7c46268d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OASA AS   ·   Org.nr 922 548 919   ·   Bekkeveien 7   ·   3320 VESTFOSSEN   ·   Tlf. 32 75 61 91   ·   post@oasa.no   ·   www.oasa.no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d2397ea764ade" /><Relationship Type="http://schemas.openxmlformats.org/officeDocument/2006/relationships/footer" Target="/word/footer1.xml" Id="R38dd7c46268d4bd4" /></Relationships>
</file>