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1cbff931d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OASA AS</w:t>
      </w:r>
    </w:p>
    <w:sectPr>
      <w:headerReference xmlns:r="http://schemas.openxmlformats.org/officeDocument/2006/relationships" w:type="default" r:id="R3446061620a440e6"/>
      <w:footerReference xmlns:r="http://schemas.openxmlformats.org/officeDocument/2006/relationships" w:type="default" r:id="R1421590035d6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OASA AS   ·   Org.nr 922 548 919   ·   Bekkeveien 7   ·   3320 VESTFOSSEN   ·   Tlf. 32 75 61 91   ·   post@oasa.no   ·   www.oasa.no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061620a440e6" /><Relationship Type="http://schemas.openxmlformats.org/officeDocument/2006/relationships/footer" Target="/word/footer1.xml" Id="R1421590035d64c92" /></Relationships>
</file>