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83a0781fc74e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SNOWIS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Ulefoss,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SNOWIS INVEST AS</w:t>
      </w:r>
    </w:p>
    <w:sectPr>
      <w:headerReference xmlns:r="http://schemas.openxmlformats.org/officeDocument/2006/relationships" w:type="default" r:id="Rddfc4b6557244b15"/>
      <w:footerReference xmlns:r="http://schemas.openxmlformats.org/officeDocument/2006/relationships" w:type="default" r:id="R797f328bd9cc4c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SNOWIS INVEST AS   ·   Org.nr 922 559 686   ·   Smedkåsa 12   ·   3830 ULEFOSS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SNOWIS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fc4b6557244b15" /><Relationship Type="http://schemas.openxmlformats.org/officeDocument/2006/relationships/footer" Target="/word/footer1.xml" Id="R797f328bd9cc4c44" /></Relationships>
</file>