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41d810fdf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SNOWIS INVEST AS</w:t>
      </w:r>
    </w:p>
    <w:sectPr>
      <w:headerReference xmlns:r="http://schemas.openxmlformats.org/officeDocument/2006/relationships" w:type="default" r:id="R94737250be214888"/>
      <w:footerReference xmlns:r="http://schemas.openxmlformats.org/officeDocument/2006/relationships" w:type="default" r:id="R02080bdd3ad5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SNOWIS INVEST AS   ·   Org.nr 922 559 686   ·   Smedkåsa 12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37250be214888" /><Relationship Type="http://schemas.openxmlformats.org/officeDocument/2006/relationships/footer" Target="/word/footer1.xml" Id="R02080bdd3ad54633" /></Relationships>
</file>