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b2ae6911a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VIBEKE MOTE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VIBEKE MOTE AS</w:t>
      </w:r>
    </w:p>
    <w:sectPr>
      <w:headerReference xmlns:r="http://schemas.openxmlformats.org/officeDocument/2006/relationships" w:type="default" r:id="Rb07cd2d3ecdd4204"/>
      <w:footerReference xmlns:r="http://schemas.openxmlformats.org/officeDocument/2006/relationships" w:type="default" r:id="R29d5740b989e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VIBEKE MOTE AS   ·   Org.nr 922 575 290   ·   Søre Oksneset 31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VIBEKE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cd2d3ecdd4204" /><Relationship Type="http://schemas.openxmlformats.org/officeDocument/2006/relationships/footer" Target="/word/footer1.xml" Id="R29d5740b989e426d" /></Relationships>
</file>