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f9022aee0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NAILED IT AS</w:t>
      </w:r>
    </w:p>
    <w:sectPr>
      <w:headerReference xmlns:r="http://schemas.openxmlformats.org/officeDocument/2006/relationships" w:type="default" r:id="R4ba29c36e12647a8"/>
      <w:footerReference xmlns:r="http://schemas.openxmlformats.org/officeDocument/2006/relationships" w:type="default" r:id="R54ae0731cec7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NAILED IT AS   ·   Org.nr 922 601 607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NAILED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29c36e12647a8" /><Relationship Type="http://schemas.openxmlformats.org/officeDocument/2006/relationships/footer" Target="/word/footer1.xml" Id="R54ae0731cec7421a" /></Relationships>
</file>