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3bc383ace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BYGGVISJON NORGE AS</w:t>
      </w:r>
    </w:p>
    <w:sectPr>
      <w:headerReference xmlns:r="http://schemas.openxmlformats.org/officeDocument/2006/relationships" w:type="default" r:id="R2c2cb9c0f5ba490f"/>
      <w:footerReference xmlns:r="http://schemas.openxmlformats.org/officeDocument/2006/relationships" w:type="default" r:id="Rd7026ca2e9d1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BYGGVISJON NORGE AS   ·   Org.nr 922 676 534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BYGGVISJON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cb9c0f5ba490f" /><Relationship Type="http://schemas.openxmlformats.org/officeDocument/2006/relationships/footer" Target="/word/footer1.xml" Id="Rd7026ca2e9d142d8" /></Relationships>
</file>