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40c707a94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REGNSKAP AS</w:t>
      </w:r>
    </w:p>
    <w:sectPr>
      <w:headerReference xmlns:r="http://schemas.openxmlformats.org/officeDocument/2006/relationships" w:type="default" r:id="Rb6c8a7e65f694eec"/>
      <w:footerReference xmlns:r="http://schemas.openxmlformats.org/officeDocument/2006/relationships" w:type="default" r:id="R353a2dec4734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REGNSKAP AS   ·   Org.nr 922 709 300   ·   Baker Østbys vei 5   ·   1351 RUD   ·   bastian@b-g-r.no   ·   www.b-g-r.no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8a7e65f694eec" /><Relationship Type="http://schemas.openxmlformats.org/officeDocument/2006/relationships/footer" Target="/word/footer1.xml" Id="R353a2dec47344eb2" /></Relationships>
</file>