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a43db9870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PERGUS AS</w:t>
      </w:r>
    </w:p>
    <w:sectPr>
      <w:headerReference xmlns:r="http://schemas.openxmlformats.org/officeDocument/2006/relationships" w:type="default" r:id="R0fd8f081df8e418d"/>
      <w:footerReference xmlns:r="http://schemas.openxmlformats.org/officeDocument/2006/relationships" w:type="default" r:id="Rf549fb3bf91b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PERGUS AS   ·   Org.nr 922 736 200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f081df8e418d" /><Relationship Type="http://schemas.openxmlformats.org/officeDocument/2006/relationships/footer" Target="/word/footer1.xml" Id="Rf549fb3bf91b48ba" /></Relationships>
</file>