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f3e518538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BYGG HOLDING AS</w:t>
      </w:r>
    </w:p>
    <w:sectPr>
      <w:headerReference xmlns:r="http://schemas.openxmlformats.org/officeDocument/2006/relationships" w:type="default" r:id="R5db5b17e137746ff"/>
      <w:footerReference xmlns:r="http://schemas.openxmlformats.org/officeDocument/2006/relationships" w:type="default" r:id="R34776e33800e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BYGG HOLDING AS   ·   Org.nr 922 853 584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5b17e137746ff" /><Relationship Type="http://schemas.openxmlformats.org/officeDocument/2006/relationships/footer" Target="/word/footer1.xml" Id="R34776e33800e4f64" /></Relationships>
</file>