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3f67c2c7846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EIQON BETONGBYGG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Lierstranda,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EIQON BETONGBYGG HOLDING AS</w:t>
      </w:r>
    </w:p>
    <w:sectPr>
      <w:headerReference xmlns:r="http://schemas.openxmlformats.org/officeDocument/2006/relationships" w:type="default" r:id="Rb73ced99933045be"/>
      <w:footerReference xmlns:r="http://schemas.openxmlformats.org/officeDocument/2006/relationships" w:type="default" r:id="R14d319dd66a3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BETONGBYGG HOLDING AS   ·   Org.nr 922 853 673   ·   Industrigata 13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BETONGBYGG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ced99933045be" /><Relationship Type="http://schemas.openxmlformats.org/officeDocument/2006/relationships/footer" Target="/word/footer1.xml" Id="R14d319dd66a34918" /></Relationships>
</file>