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acda93f4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BETONGBYGG HOLDING AS</w:t>
      </w:r>
    </w:p>
    <w:sectPr>
      <w:headerReference xmlns:r="http://schemas.openxmlformats.org/officeDocument/2006/relationships" w:type="default" r:id="R13efcd2a12cf41cd"/>
      <w:footerReference xmlns:r="http://schemas.openxmlformats.org/officeDocument/2006/relationships" w:type="default" r:id="R414bc4a4328f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BETONGBYGG HOLDING AS   ·   Org.nr 922 853 673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BETONGBYGG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fcd2a12cf41cd" /><Relationship Type="http://schemas.openxmlformats.org/officeDocument/2006/relationships/footer" Target="/word/footer1.xml" Id="R414bc4a4328f4453" /></Relationships>
</file>