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502b86fa148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MIKKELSEN INVEST AS</w:t>
      </w:r>
    </w:p>
    <w:sectPr>
      <w:headerReference xmlns:r="http://schemas.openxmlformats.org/officeDocument/2006/relationships" w:type="default" r:id="Re10c76aab46d4bdb"/>
      <w:footerReference xmlns:r="http://schemas.openxmlformats.org/officeDocument/2006/relationships" w:type="default" r:id="R3e36398bf69a4e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0c76aab46d4bdb" /><Relationship Type="http://schemas.openxmlformats.org/officeDocument/2006/relationships/footer" Target="/word/footer1.xml" Id="R3e36398bf69a4e41" /></Relationships>
</file>