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0ff98a7b5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EIENDOM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EIENDOM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738be6975c4efa"/>
      <w:footerReference xmlns:r="http://schemas.openxmlformats.org/officeDocument/2006/relationships" w:type="default" r:id="Rc222b7a05146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EIENDOM 1 AS   ·   Org.nr 922 948 992   ·   Hunnsvegen 7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EIENDOM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38be6975c4efa" /><Relationship Type="http://schemas.openxmlformats.org/officeDocument/2006/relationships/footer" Target="/word/footer1.xml" Id="Rc222b7a0514643de" /></Relationships>
</file>