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d5d597150d4f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JACKMASTER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JACKMASTER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5d7e26b0ff4923"/>
      <w:footerReference xmlns:r="http://schemas.openxmlformats.org/officeDocument/2006/relationships" w:type="default" r:id="R60b4f2f69cff4a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JACKMASTER AS   ·   Org.nr 922 980 756   ·   Skåregata 208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JACKMASTER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5d7e26b0ff4923" /><Relationship Type="http://schemas.openxmlformats.org/officeDocument/2006/relationships/footer" Target="/word/footer1.xml" Id="R60b4f2f69cff4ae1" /></Relationships>
</file>