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06da52ecf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ROBEKK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ROBEKK AS</w:t>
      </w:r>
    </w:p>
    <w:sectPr>
      <w:headerReference xmlns:r="http://schemas.openxmlformats.org/officeDocument/2006/relationships" w:type="default" r:id="Re482dfbb076c44ad"/>
      <w:footerReference xmlns:r="http://schemas.openxmlformats.org/officeDocument/2006/relationships" w:type="default" r:id="R7bb21b0b5951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ROBEKK AS   ·   Org.nr 922 997 136   ·   Reksundveien 107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2dfbb076c44ad" /><Relationship Type="http://schemas.openxmlformats.org/officeDocument/2006/relationships/footer" Target="/word/footer1.xml" Id="R7bb21b0b59514f96" /></Relationships>
</file>