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9ab12ec24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ROBEKK AS</w:t>
      </w:r>
    </w:p>
    <w:sectPr>
      <w:headerReference xmlns:r="http://schemas.openxmlformats.org/officeDocument/2006/relationships" w:type="default" r:id="R294370f301d846bd"/>
      <w:footerReference xmlns:r="http://schemas.openxmlformats.org/officeDocument/2006/relationships" w:type="default" r:id="R0fe15f19d666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ROBEKK AS   ·   Org.nr 922 997 136   ·   Reksundveien 107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370f301d846bd" /><Relationship Type="http://schemas.openxmlformats.org/officeDocument/2006/relationships/footer" Target="/word/footer1.xml" Id="R0fe15f19d6664595" /></Relationships>
</file>