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eec4aa5c8446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BRANAS UTVIKLING AS.</w:t>
      </w:r>
    </w:p>
    <w:sectPr>
      <w:headerReference xmlns:r="http://schemas.openxmlformats.org/officeDocument/2006/relationships" w:type="default" r:id="R0097747394564b7c"/>
      <w:footerReference xmlns:r="http://schemas.openxmlformats.org/officeDocument/2006/relationships" w:type="default" r:id="R20727e16747b4b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BRANAS UTVIKLING AS   ·   Org.nr 923 016 708   ·   c/o Hyttelykke AS, Bragernes torg 8   ·   3017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BRANAS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97747394564b7c" /><Relationship Type="http://schemas.openxmlformats.org/officeDocument/2006/relationships/footer" Target="/word/footer1.xml" Id="R20727e16747b4bea" /></Relationships>
</file>