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3044326eb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TRANSPORT AS</w:t>
      </w:r>
    </w:p>
    <w:sectPr>
      <w:headerReference xmlns:r="http://schemas.openxmlformats.org/officeDocument/2006/relationships" w:type="default" r:id="R92b052ced7e44a44"/>
      <w:footerReference xmlns:r="http://schemas.openxmlformats.org/officeDocument/2006/relationships" w:type="default" r:id="R69f59ed523d7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052ced7e44a44" /><Relationship Type="http://schemas.openxmlformats.org/officeDocument/2006/relationships/footer" Target="/word/footer1.xml" Id="R69f59ed523d74f33" /></Relationships>
</file>