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f09ac3400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HELTNEELVA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HELTNEELVA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580b79a6f498b"/>
      <w:footerReference xmlns:r="http://schemas.openxmlformats.org/officeDocument/2006/relationships" w:type="default" r:id="Rb307cae80d3b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HELTNEELVA KRAFT AS   ·   Org.nr 923 038 043   ·   Uravegen 1B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HELTNEELVA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580b79a6f498b" /><Relationship Type="http://schemas.openxmlformats.org/officeDocument/2006/relationships/footer" Target="/word/footer1.xml" Id="Rb307cae80d3b4a2d" /></Relationships>
</file>