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78e48dc9f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GASSMONTASJE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GASSMONTASJE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da3d0c47e41d4"/>
      <w:footerReference xmlns:r="http://schemas.openxmlformats.org/officeDocument/2006/relationships" w:type="default" r:id="R552988a8d895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GASSMONTASJE AS   ·   Org.nr 923 075 607   ·   Bråtabakken 10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GASSMONTASJE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da3d0c47e41d4" /><Relationship Type="http://schemas.openxmlformats.org/officeDocument/2006/relationships/footer" Target="/word/footer1.xml" Id="R552988a8d8954307" /></Relationships>
</file>