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ace50e777d4a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SIMSAN AS</w:t>
      </w:r>
    </w:p>
    <w:sectPr>
      <w:headerReference xmlns:r="http://schemas.openxmlformats.org/officeDocument/2006/relationships" w:type="default" r:id="R3811f8326a2447db"/>
      <w:footerReference xmlns:r="http://schemas.openxmlformats.org/officeDocument/2006/relationships" w:type="default" r:id="R751ac4c8802d4e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SIMSAN AS   ·   Org.nr 923 084 592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SIMSAN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11f8326a2447db" /><Relationship Type="http://schemas.openxmlformats.org/officeDocument/2006/relationships/footer" Target="/word/footer1.xml" Id="R751ac4c8802d4ebf" /></Relationships>
</file>