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3965e2ce8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SIMSAN AS</w:t>
      </w:r>
    </w:p>
    <w:sectPr>
      <w:headerReference xmlns:r="http://schemas.openxmlformats.org/officeDocument/2006/relationships" w:type="default" r:id="R660d2f306c2c408d"/>
      <w:footerReference xmlns:r="http://schemas.openxmlformats.org/officeDocument/2006/relationships" w:type="default" r:id="R7cb0d3ee8681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SIMSAN AS   ·   Org.nr 923 084 592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d2f306c2c408d" /><Relationship Type="http://schemas.openxmlformats.org/officeDocument/2006/relationships/footer" Target="/word/footer1.xml" Id="R7cb0d3ee86814204" /></Relationships>
</file>