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d7ce98c0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SIMSAN AS</w:t>
      </w:r>
    </w:p>
    <w:sectPr>
      <w:headerReference xmlns:r="http://schemas.openxmlformats.org/officeDocument/2006/relationships" w:type="default" r:id="R7a41013efb1d464b"/>
      <w:footerReference xmlns:r="http://schemas.openxmlformats.org/officeDocument/2006/relationships" w:type="default" r:id="R5f2cc826a4b5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SIMSAN AS   ·   Org.nr 923 084 592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1013efb1d464b" /><Relationship Type="http://schemas.openxmlformats.org/officeDocument/2006/relationships/footer" Target="/word/footer1.xml" Id="R5f2cc826a4b54d84" /></Relationships>
</file>