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a51cb11cb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SIMSAN AS</w:t>
      </w:r>
    </w:p>
    <w:sectPr>
      <w:headerReference xmlns:r="http://schemas.openxmlformats.org/officeDocument/2006/relationships" w:type="default" r:id="Rd35ffddb87774155"/>
      <w:footerReference xmlns:r="http://schemas.openxmlformats.org/officeDocument/2006/relationships" w:type="default" r:id="Ra59cb300fe0a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ffddb87774155" /><Relationship Type="http://schemas.openxmlformats.org/officeDocument/2006/relationships/footer" Target="/word/footer1.xml" Id="Ra59cb300fe0a4fd9" /></Relationships>
</file>