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26f1652504d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c329411f3b4266"/>
      <w:footerReference xmlns:r="http://schemas.openxmlformats.org/officeDocument/2006/relationships" w:type="default" r:id="R16e782a3507e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REGNSKAP AS   ·   Org.nr 923 098 097   ·   Frakkagjerdvegen 124   ·   5563 FØRRESFJORDEN   ·   mayelin@tysverregnskap.no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329411f3b4266" /><Relationship Type="http://schemas.openxmlformats.org/officeDocument/2006/relationships/footer" Target="/word/footer1.xml" Id="R16e782a3507e4025" /></Relationships>
</file>