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5c48b056324e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STANGELAND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STANGELAND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0beaef12954c78"/>
      <w:footerReference xmlns:r="http://schemas.openxmlformats.org/officeDocument/2006/relationships" w:type="default" r:id="R40863874f8fe4f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HOLDING AS   ·   Org.nr 923 118 918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0beaef12954c78" /><Relationship Type="http://schemas.openxmlformats.org/officeDocument/2006/relationships/footer" Target="/word/footer1.xml" Id="R40863874f8fe4f87" /></Relationships>
</file>