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50ba53a94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RINGGÅRDEN AS</w:t>
      </w:r>
    </w:p>
    <w:sectPr>
      <w:headerReference xmlns:r="http://schemas.openxmlformats.org/officeDocument/2006/relationships" w:type="default" r:id="R286f7099799b4188"/>
      <w:footerReference xmlns:r="http://schemas.openxmlformats.org/officeDocument/2006/relationships" w:type="default" r:id="R78e7a58749aa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f7099799b4188" /><Relationship Type="http://schemas.openxmlformats.org/officeDocument/2006/relationships/footer" Target="/word/footer1.xml" Id="R78e7a58749aa4adf" /></Relationships>
</file>