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c6f41272d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 TODAY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 TODAY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d8a40f9d654d32"/>
      <w:footerReference xmlns:r="http://schemas.openxmlformats.org/officeDocument/2006/relationships" w:type="default" r:id="Rd8116746296c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 TODAY AS   ·   Org.nr 923 163 549   ·   c/o Ole Martin Hasven, Måltrostveien 51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 TODAY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d8a40f9d654d32" /><Relationship Type="http://schemas.openxmlformats.org/officeDocument/2006/relationships/footer" Target="/word/footer1.xml" Id="Rd8116746296c48b9" /></Relationships>
</file>