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e15cc6169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KERALIGHT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KERALIGHT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bec023c8e4e26"/>
      <w:footerReference xmlns:r="http://schemas.openxmlformats.org/officeDocument/2006/relationships" w:type="default" r:id="R8540970d6401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KERALIGHT AS   ·   Org.nr 923 219 293   ·   Dokkgata 4A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KERALIGHT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bec023c8e4e26" /><Relationship Type="http://schemas.openxmlformats.org/officeDocument/2006/relationships/footer" Target="/word/footer1.xml" Id="R8540970d6401430c" /></Relationships>
</file>