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fdcc3f526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SKOGGATA 19 EIENDOMSINVEST AS.</w:t>
      </w:r>
    </w:p>
    <w:sectPr>
      <w:headerReference xmlns:r="http://schemas.openxmlformats.org/officeDocument/2006/relationships" w:type="default" r:id="R981115a5cfac42f6"/>
      <w:footerReference xmlns:r="http://schemas.openxmlformats.org/officeDocument/2006/relationships" w:type="default" r:id="R250af3769612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115a5cfac42f6" /><Relationship Type="http://schemas.openxmlformats.org/officeDocument/2006/relationships/footer" Target="/word/footer1.xml" Id="R250af3769612408c" /></Relationships>
</file>