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9c59c08cc148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ESPEN FALLET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Stange,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ESPEN FALLET INVEST AS</w:t>
      </w:r>
    </w:p>
    <w:sectPr>
      <w:headerReference xmlns:r="http://schemas.openxmlformats.org/officeDocument/2006/relationships" w:type="default" r:id="R6caaf1efc656491a"/>
      <w:footerReference xmlns:r="http://schemas.openxmlformats.org/officeDocument/2006/relationships" w:type="default" r:id="R98548d258c4840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ESPEN FALLET INVEST AS   ·   Org.nr 923 265 783   ·   c/o Espen Fallet, Gillundvegen 38   ·   2335 STANGE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ESPEN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aaf1efc656491a" /><Relationship Type="http://schemas.openxmlformats.org/officeDocument/2006/relationships/footer" Target="/word/footer1.xml" Id="R98548d258c4840b1" /></Relationships>
</file>