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426e6b51847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Stange,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ESPEN FALLET INVEST AS</w:t>
      </w:r>
    </w:p>
    <w:sectPr>
      <w:headerReference xmlns:r="http://schemas.openxmlformats.org/officeDocument/2006/relationships" w:type="default" r:id="Rf80fa8a2c8854aed"/>
      <w:footerReference xmlns:r="http://schemas.openxmlformats.org/officeDocument/2006/relationships" w:type="default" r:id="R6c36f532132b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ESPEN FALLET INVEST AS   ·   Org.nr 923 265 783   ·   c/o Espen Fallet, Gillundvegen 38   ·   2335 STANGE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ESPEN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fa8a2c8854aed" /><Relationship Type="http://schemas.openxmlformats.org/officeDocument/2006/relationships/footer" Target="/word/footer1.xml" Id="R6c36f532132b40d2" /></Relationships>
</file>