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04024b0094d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HANS FALLET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Espa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Espa,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HANS FALLET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b7e74cca4ac41e0"/>
      <w:footerReference xmlns:r="http://schemas.openxmlformats.org/officeDocument/2006/relationships" w:type="default" r:id="Rc309ec508d9341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 FALLET INVEST AS   ·   Org.nr 923 266 496   ·   Pilegrimsvegen 276   ·   2338 ESPA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 FALLET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7e74cca4ac41e0" /><Relationship Type="http://schemas.openxmlformats.org/officeDocument/2006/relationships/footer" Target="/word/footer1.xml" Id="Rc309ec508d934109" /></Relationships>
</file>