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fbc9176d743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FALLET INVEST AS</w:t>
      </w:r>
    </w:p>
    <w:sectPr>
      <w:headerReference xmlns:r="http://schemas.openxmlformats.org/officeDocument/2006/relationships" w:type="default" r:id="R4bf3873d5b1d4727"/>
      <w:footerReference xmlns:r="http://schemas.openxmlformats.org/officeDocument/2006/relationships" w:type="default" r:id="R6c79cc2760b0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3873d5b1d4727" /><Relationship Type="http://schemas.openxmlformats.org/officeDocument/2006/relationships/footer" Target="/word/footer1.xml" Id="R6c79cc2760b04be7" /></Relationships>
</file>