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0d9ccba3d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FALLET INVEST AS</w:t>
      </w:r>
    </w:p>
    <w:sectPr>
      <w:headerReference xmlns:r="http://schemas.openxmlformats.org/officeDocument/2006/relationships" w:type="default" r:id="R2ab2bfbb6f964a2a"/>
      <w:footerReference xmlns:r="http://schemas.openxmlformats.org/officeDocument/2006/relationships" w:type="default" r:id="Ra3f94b63bc03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FALLET INVEST AS   ·   Org.nr 923 266 496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FALLET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2bfbb6f964a2a" /><Relationship Type="http://schemas.openxmlformats.org/officeDocument/2006/relationships/footer" Target="/word/footer1.xml" Id="Ra3f94b63bc034a12" /></Relationships>
</file>