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3f52108ac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 AS</w:t>
      </w:r>
    </w:p>
    <w:sectPr>
      <w:headerReference xmlns:r="http://schemas.openxmlformats.org/officeDocument/2006/relationships" w:type="default" r:id="Rcb7ea55c8dcb4a1f"/>
      <w:footerReference xmlns:r="http://schemas.openxmlformats.org/officeDocument/2006/relationships" w:type="default" r:id="Raf5068b9fa1d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ea55c8dcb4a1f" /><Relationship Type="http://schemas.openxmlformats.org/officeDocument/2006/relationships/footer" Target="/word/footer1.xml" Id="Raf5068b9fa1d4105" /></Relationships>
</file>