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15150be8b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PVN18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PVN18 AS</w:t>
      </w:r>
    </w:p>
    <w:sectPr>
      <w:headerReference xmlns:r="http://schemas.openxmlformats.org/officeDocument/2006/relationships" w:type="default" r:id="R60e2049cbe2d4bf8"/>
      <w:footerReference xmlns:r="http://schemas.openxmlformats.org/officeDocument/2006/relationships" w:type="default" r:id="R575b311905fe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PVN18 AS   ·   Org.nr 923 377 697   ·   Parkveien 18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PVN18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2049cbe2d4bf8" /><Relationship Type="http://schemas.openxmlformats.org/officeDocument/2006/relationships/footer" Target="/word/footer1.xml" Id="R575b311905fe4bf6" /></Relationships>
</file>