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192eee1f944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ABORR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ABORR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abeb2db2b8498f"/>
      <w:footerReference xmlns:r="http://schemas.openxmlformats.org/officeDocument/2006/relationships" w:type="default" r:id="R2536109a56c444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ABORR AS   ·   Org.nr 923 379 738   ·   c/o Anders Børresen, Tvetermyra 22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ABORR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abeb2db2b8498f" /><Relationship Type="http://schemas.openxmlformats.org/officeDocument/2006/relationships/footer" Target="/word/footer1.xml" Id="R2536109a56c444c2" /></Relationships>
</file>