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72e464c06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ABORR AS.</w:t>
      </w:r>
    </w:p>
    <w:sectPr>
      <w:headerReference xmlns:r="http://schemas.openxmlformats.org/officeDocument/2006/relationships" w:type="default" r:id="R4b6ec94335ea444d"/>
      <w:footerReference xmlns:r="http://schemas.openxmlformats.org/officeDocument/2006/relationships" w:type="default" r:id="Rf1e9984206ae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ec94335ea444d" /><Relationship Type="http://schemas.openxmlformats.org/officeDocument/2006/relationships/footer" Target="/word/footer1.xml" Id="Rf1e9984206ae4410" /></Relationships>
</file>