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46ec6642244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BDK BOLIG AS</w:t>
      </w:r>
    </w:p>
    <w:sectPr>
      <w:headerReference xmlns:r="http://schemas.openxmlformats.org/officeDocument/2006/relationships" w:type="default" r:id="Rac7e3319ed1f4a6f"/>
      <w:footerReference xmlns:r="http://schemas.openxmlformats.org/officeDocument/2006/relationships" w:type="default" r:id="Rb292e97278a2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BDK BOLIG AS   ·   Org.nr 923 403 396   ·   Tidemands gate 22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BDK 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e3319ed1f4a6f" /><Relationship Type="http://schemas.openxmlformats.org/officeDocument/2006/relationships/footer" Target="/word/footer1.xml" Id="Rb292e97278a2427c" /></Relationships>
</file>