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b06b7524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KVB INVEST AS</w:t>
      </w:r>
    </w:p>
    <w:sectPr>
      <w:headerReference xmlns:r="http://schemas.openxmlformats.org/officeDocument/2006/relationships" w:type="default" r:id="Ra9adf409b2104956"/>
      <w:footerReference xmlns:r="http://schemas.openxmlformats.org/officeDocument/2006/relationships" w:type="default" r:id="Rcb528d4546d3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KVB INVEST AS   ·   Org.nr 923 418 261   ·   Tråkka 28B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df409b2104956" /><Relationship Type="http://schemas.openxmlformats.org/officeDocument/2006/relationships/footer" Target="/word/footer1.xml" Id="Rcb528d4546d34b08" /></Relationships>
</file>